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ED" w:rsidRPr="00F37713" w:rsidRDefault="00CE59ED" w:rsidP="00CE59ED">
      <w:pPr>
        <w:spacing w:after="60" w:line="257" w:lineRule="auto"/>
        <w:rPr>
          <w:rFonts w:ascii="Cambria" w:hAnsi="Cambria"/>
          <w:b/>
          <w:color w:val="FF0000"/>
          <w:sz w:val="36"/>
          <w:szCs w:val="36"/>
        </w:rPr>
      </w:pPr>
      <w:r w:rsidRPr="00E931A2">
        <w:rPr>
          <w:rFonts w:ascii="Cambria" w:hAnsi="Cambria"/>
          <w:b/>
          <w:color w:val="FF0000"/>
          <w:sz w:val="72"/>
          <w:szCs w:val="72"/>
          <w:u w:val="single"/>
        </w:rPr>
        <w:t>Nieodpłatna pomoc prawna</w:t>
      </w:r>
      <w:r w:rsidRPr="00F37713">
        <w:rPr>
          <w:rFonts w:ascii="Cambria" w:hAnsi="Cambria"/>
          <w:b/>
          <w:color w:val="FF0000"/>
          <w:sz w:val="36"/>
          <w:szCs w:val="36"/>
        </w:rPr>
        <w:t xml:space="preserve"> obejmuje: </w:t>
      </w:r>
    </w:p>
    <w:p w:rsidR="00CE59ED" w:rsidRPr="007B5110" w:rsidRDefault="00CE59ED" w:rsidP="00AA2CF8">
      <w:pPr>
        <w:numPr>
          <w:ilvl w:val="0"/>
          <w:numId w:val="1"/>
        </w:numPr>
        <w:spacing w:after="60" w:line="257" w:lineRule="auto"/>
        <w:jc w:val="both"/>
        <w:rPr>
          <w:rFonts w:ascii="Cambria" w:hAnsi="Cambria"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 xml:space="preserve">poinformowanie </w:t>
      </w:r>
      <w:r>
        <w:rPr>
          <w:rFonts w:ascii="Cambria" w:hAnsi="Cambria"/>
          <w:sz w:val="24"/>
          <w:szCs w:val="24"/>
        </w:rPr>
        <w:t xml:space="preserve">osoby fizycznej (osoby uprawnionej) </w:t>
      </w:r>
      <w:r w:rsidRPr="007B5110">
        <w:rPr>
          <w:rFonts w:ascii="Cambria" w:hAnsi="Cambria"/>
          <w:sz w:val="24"/>
          <w:szCs w:val="24"/>
        </w:rPr>
        <w:t>o obow</w:t>
      </w:r>
      <w:r w:rsidR="00AA2CF8">
        <w:rPr>
          <w:rFonts w:ascii="Cambria" w:hAnsi="Cambria"/>
          <w:sz w:val="24"/>
          <w:szCs w:val="24"/>
        </w:rPr>
        <w:t>iązującym stanie prawnym oraz o </w:t>
      </w:r>
      <w:r w:rsidRPr="007B5110">
        <w:rPr>
          <w:rFonts w:ascii="Cambria" w:hAnsi="Cambria"/>
          <w:sz w:val="24"/>
          <w:szCs w:val="24"/>
        </w:rPr>
        <w:t xml:space="preserve">przysługujących prawach i obowiązkach, w tym w związku z toczącym się postępowaniem przygotowawczym, administracyjnym, sądowym lub </w:t>
      </w:r>
      <w:proofErr w:type="spellStart"/>
      <w:r w:rsidRPr="007B5110">
        <w:rPr>
          <w:rFonts w:ascii="Cambria" w:hAnsi="Cambria"/>
          <w:sz w:val="24"/>
          <w:szCs w:val="24"/>
        </w:rPr>
        <w:t>sądowoadministracyjnym</w:t>
      </w:r>
      <w:proofErr w:type="spellEnd"/>
      <w:r w:rsidRPr="007B5110">
        <w:rPr>
          <w:rFonts w:ascii="Cambria" w:hAnsi="Cambria"/>
          <w:sz w:val="24"/>
          <w:szCs w:val="24"/>
        </w:rPr>
        <w:t>,</w:t>
      </w:r>
    </w:p>
    <w:p w:rsidR="00CE59ED" w:rsidRPr="007B5110" w:rsidRDefault="00CE59ED" w:rsidP="00AA2CF8">
      <w:pPr>
        <w:numPr>
          <w:ilvl w:val="0"/>
          <w:numId w:val="1"/>
        </w:numPr>
        <w:spacing w:after="60" w:line="257" w:lineRule="auto"/>
        <w:jc w:val="both"/>
        <w:rPr>
          <w:rFonts w:ascii="Cambria" w:hAnsi="Cambria"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>wskazanie sposobu rozwiązania problemu prawnego,</w:t>
      </w:r>
    </w:p>
    <w:p w:rsidR="00CE59ED" w:rsidRPr="007B5110" w:rsidRDefault="00CE59ED" w:rsidP="00AA2CF8">
      <w:pPr>
        <w:numPr>
          <w:ilvl w:val="0"/>
          <w:numId w:val="1"/>
        </w:numPr>
        <w:spacing w:after="60" w:line="257" w:lineRule="auto"/>
        <w:jc w:val="both"/>
        <w:rPr>
          <w:rFonts w:ascii="Cambria" w:hAnsi="Cambria"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 xml:space="preserve">przygotowanie projektu pisma w tych sprawach, z wyłączeniem pism procesowych w toczącym się postępowaniu przygotowawczym lub sądowym i pism w toczącym się postępowaniu </w:t>
      </w:r>
      <w:proofErr w:type="spellStart"/>
      <w:r w:rsidRPr="007B5110">
        <w:rPr>
          <w:rFonts w:ascii="Cambria" w:hAnsi="Cambria"/>
          <w:sz w:val="24"/>
          <w:szCs w:val="24"/>
        </w:rPr>
        <w:t>sądowoadministracyjnym</w:t>
      </w:r>
      <w:proofErr w:type="spellEnd"/>
      <w:r w:rsidRPr="007B5110">
        <w:rPr>
          <w:rFonts w:ascii="Cambria" w:hAnsi="Cambria"/>
          <w:sz w:val="24"/>
          <w:szCs w:val="24"/>
        </w:rPr>
        <w:t xml:space="preserve">, </w:t>
      </w:r>
    </w:p>
    <w:p w:rsidR="00CE59ED" w:rsidRPr="007B5110" w:rsidRDefault="00CE59ED" w:rsidP="00AA2CF8">
      <w:pPr>
        <w:numPr>
          <w:ilvl w:val="0"/>
          <w:numId w:val="1"/>
        </w:numPr>
        <w:spacing w:after="60" w:line="257" w:lineRule="auto"/>
        <w:jc w:val="both"/>
        <w:rPr>
          <w:rFonts w:ascii="Cambria" w:hAnsi="Cambria"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>sporządzenie projektu pisma o zwolnienie od kosztów sądowych lub ustanowienie pełnomocnika z urzędu w różnych rodzajach postępowań,</w:t>
      </w:r>
    </w:p>
    <w:p w:rsidR="00CE59ED" w:rsidRDefault="00CE59ED" w:rsidP="00AA2CF8">
      <w:pPr>
        <w:jc w:val="both"/>
        <w:rPr>
          <w:rFonts w:ascii="Cambria" w:hAnsi="Cambria"/>
          <w:sz w:val="24"/>
          <w:szCs w:val="24"/>
        </w:rPr>
      </w:pPr>
      <w:r w:rsidRPr="00F37713">
        <w:rPr>
          <w:rFonts w:ascii="Cambria" w:hAnsi="Cambria"/>
          <w:b/>
          <w:color w:val="0D0D0D" w:themeColor="text1" w:themeTint="F2"/>
          <w:sz w:val="28"/>
          <w:szCs w:val="28"/>
        </w:rPr>
        <w:t>Nieodpłatna pomoc prawna nie obejmuje</w:t>
      </w:r>
      <w:r w:rsidRPr="00F37713">
        <w:rPr>
          <w:rFonts w:ascii="Cambria" w:hAnsi="Cambria"/>
          <w:color w:val="0D0D0D" w:themeColor="text1" w:themeTint="F2"/>
          <w:sz w:val="24"/>
          <w:szCs w:val="24"/>
        </w:rPr>
        <w:t xml:space="preserve"> </w:t>
      </w:r>
      <w:r w:rsidRPr="007B5110">
        <w:rPr>
          <w:rFonts w:ascii="Cambria" w:hAnsi="Cambria"/>
          <w:sz w:val="24"/>
          <w:szCs w:val="24"/>
        </w:rPr>
        <w:t>spraw związanych z prowadzeniem działalności gospodarczej, z wyjątkiem przygotowania do rozpoczęcia tej działalności.</w:t>
      </w:r>
    </w:p>
    <w:p w:rsidR="00CE59ED" w:rsidRPr="007B5110" w:rsidRDefault="00CE59ED" w:rsidP="00CE59ED">
      <w:pPr>
        <w:spacing w:after="0" w:line="240" w:lineRule="auto"/>
        <w:rPr>
          <w:b/>
          <w:color w:val="7030A0"/>
          <w:sz w:val="36"/>
          <w:szCs w:val="36"/>
        </w:rPr>
      </w:pPr>
      <w:r w:rsidRPr="00E931A2">
        <w:rPr>
          <w:b/>
          <w:color w:val="FF0000"/>
          <w:sz w:val="52"/>
          <w:szCs w:val="52"/>
          <w:u w:val="single"/>
        </w:rPr>
        <w:t>Nieodpłatne Poradnictwo Obywatelskie</w:t>
      </w:r>
      <w:r w:rsidRPr="00F37713">
        <w:rPr>
          <w:b/>
          <w:color w:val="FF0000"/>
          <w:sz w:val="36"/>
          <w:szCs w:val="36"/>
        </w:rPr>
        <w:t xml:space="preserve"> obejmuje:</w:t>
      </w:r>
    </w:p>
    <w:p w:rsidR="00CE59ED" w:rsidRDefault="00CE59ED" w:rsidP="00CE59ED">
      <w:pPr>
        <w:spacing w:after="0" w:line="240" w:lineRule="auto"/>
      </w:pPr>
    </w:p>
    <w:p w:rsidR="00CE59ED" w:rsidRPr="007B5110" w:rsidRDefault="00CE59ED" w:rsidP="00AA2CF8">
      <w:pPr>
        <w:spacing w:after="120" w:line="257" w:lineRule="auto"/>
        <w:jc w:val="both"/>
        <w:rPr>
          <w:rFonts w:ascii="Cambria" w:hAnsi="Cambria"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>Nieodpłatne poradnictwo obywatelskie obejmuje rozpoznanie problemu i udzielenie porady dostosowanej do indywidualnej sytuacji osoby korzystającej z porady.  Osoba korzystająca jest informowana o przysługujących jej prawach oraz spoczywających na niej obowiązkach.</w:t>
      </w:r>
    </w:p>
    <w:p w:rsidR="00CE59ED" w:rsidRPr="007B5110" w:rsidRDefault="00CE59ED" w:rsidP="00AA2CF8">
      <w:pPr>
        <w:spacing w:after="120" w:line="257" w:lineRule="auto"/>
        <w:jc w:val="both"/>
        <w:rPr>
          <w:rFonts w:ascii="Cambria" w:hAnsi="Cambria"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 xml:space="preserve">W razie potrzeby, podczas porady może być sporządzony wspólnie z osobą zainteresowaną plan wyjścia z trudnej sytuacji oraz udzielona pomoc w jego realizacji. </w:t>
      </w:r>
    </w:p>
    <w:p w:rsidR="00CE59ED" w:rsidRPr="007B60F0" w:rsidRDefault="00CE59ED" w:rsidP="00AA2CF8">
      <w:pPr>
        <w:spacing w:after="80" w:line="257" w:lineRule="auto"/>
        <w:jc w:val="both"/>
        <w:rPr>
          <w:rFonts w:ascii="Cambria" w:hAnsi="Cambria"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 xml:space="preserve">Nieodpłatne poradnictwo obywatelskie obejmuje różnorodne dziedziny, w tym między innymi kwestie zadłużeń, sprawy mieszkaniowe oraz problemy z zakresu ubezpieczeń społecznych. </w:t>
      </w:r>
    </w:p>
    <w:p w:rsidR="00CE59ED" w:rsidRPr="003F79D9" w:rsidRDefault="00CE59ED" w:rsidP="00AA2CF8">
      <w:pPr>
        <w:jc w:val="both"/>
        <w:rPr>
          <w:rFonts w:ascii="Cambria" w:hAnsi="Cambria"/>
          <w:b/>
          <w:color w:val="000000" w:themeColor="text1"/>
          <w:sz w:val="32"/>
          <w:szCs w:val="32"/>
        </w:rPr>
      </w:pPr>
      <w:r w:rsidRPr="003F79D9">
        <w:rPr>
          <w:rFonts w:ascii="Cambria" w:hAnsi="Cambria"/>
          <w:b/>
          <w:color w:val="000000" w:themeColor="text1"/>
          <w:sz w:val="32"/>
          <w:szCs w:val="32"/>
        </w:rPr>
        <w:t>Kto może skorzystać:</w:t>
      </w:r>
      <w:bookmarkStart w:id="0" w:name="_GoBack"/>
      <w:bookmarkEnd w:id="0"/>
    </w:p>
    <w:p w:rsidR="00CE59ED" w:rsidRDefault="00CE59ED" w:rsidP="00AA2CF8">
      <w:pPr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7B5110">
        <w:rPr>
          <w:rFonts w:ascii="Cambria" w:eastAsia="Times New Roman" w:hAnsi="Cambria"/>
          <w:sz w:val="24"/>
          <w:szCs w:val="24"/>
          <w:lang w:eastAsia="pl-PL"/>
        </w:rPr>
        <w:t xml:space="preserve">Z porad może skorzystać </w:t>
      </w:r>
      <w:r w:rsidRPr="00001AC6">
        <w:rPr>
          <w:rFonts w:ascii="Cambria" w:eastAsia="Times New Roman" w:hAnsi="Cambria"/>
          <w:b/>
          <w:sz w:val="24"/>
          <w:szCs w:val="24"/>
          <w:u w:val="single"/>
          <w:lang w:eastAsia="pl-PL"/>
        </w:rPr>
        <w:t>każda osoba, której nie stać</w:t>
      </w:r>
      <w:r w:rsidRPr="007B5110">
        <w:rPr>
          <w:rFonts w:ascii="Cambria" w:eastAsia="Times New Roman" w:hAnsi="Cambria"/>
          <w:sz w:val="24"/>
          <w:szCs w:val="24"/>
          <w:lang w:eastAsia="pl-PL"/>
        </w:rPr>
        <w:t xml:space="preserve"> na odpłatne porady i która złoży stosowne oświadczenie.</w:t>
      </w:r>
    </w:p>
    <w:p w:rsidR="0005591F" w:rsidRPr="00E604D0" w:rsidRDefault="0005591F" w:rsidP="0005591F">
      <w:pPr>
        <w:spacing w:line="240" w:lineRule="auto"/>
        <w:rPr>
          <w:b/>
          <w:color w:val="C00000"/>
          <w:sz w:val="30"/>
          <w:szCs w:val="30"/>
          <w:u w:val="single"/>
        </w:rPr>
      </w:pPr>
      <w:r w:rsidRPr="00E604D0">
        <w:rPr>
          <w:b/>
          <w:color w:val="C00000"/>
          <w:sz w:val="30"/>
          <w:szCs w:val="30"/>
          <w:u w:val="single"/>
        </w:rPr>
        <w:t>Forma zapisu:</w:t>
      </w:r>
    </w:p>
    <w:p w:rsidR="0005591F" w:rsidRDefault="0005591F" w:rsidP="0005591F">
      <w:pPr>
        <w:spacing w:after="0" w:line="240" w:lineRule="auto"/>
        <w:rPr>
          <w:rFonts w:ascii="Cambria" w:hAnsi="Cambria"/>
          <w:sz w:val="24"/>
          <w:szCs w:val="24"/>
        </w:rPr>
      </w:pPr>
      <w:r w:rsidRPr="00E604D0">
        <w:rPr>
          <w:rFonts w:ascii="Cambria" w:hAnsi="Cambria"/>
          <w:b/>
          <w:sz w:val="28"/>
          <w:szCs w:val="28"/>
          <w:highlight w:val="yellow"/>
        </w:rPr>
        <w:t>Termin wizyty ustalany jest telefonicznie</w:t>
      </w:r>
      <w:r w:rsidRPr="007B5110">
        <w:rPr>
          <w:rFonts w:ascii="Cambria" w:hAnsi="Cambria"/>
          <w:sz w:val="24"/>
          <w:szCs w:val="24"/>
        </w:rPr>
        <w:t xml:space="preserve"> </w:t>
      </w:r>
    </w:p>
    <w:p w:rsidR="0005591F" w:rsidRPr="00117538" w:rsidRDefault="0005591F" w:rsidP="0005591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 xml:space="preserve">pod nr  </w:t>
      </w:r>
      <w:r w:rsidRPr="00117538">
        <w:rPr>
          <w:rFonts w:ascii="Cambria" w:hAnsi="Cambria"/>
          <w:b/>
          <w:color w:val="FF0000"/>
          <w:sz w:val="52"/>
          <w:szCs w:val="52"/>
        </w:rPr>
        <w:t>87</w:t>
      </w:r>
      <w:r>
        <w:rPr>
          <w:rFonts w:ascii="Cambria" w:hAnsi="Cambria"/>
          <w:b/>
          <w:color w:val="FF0000"/>
          <w:sz w:val="52"/>
          <w:szCs w:val="52"/>
        </w:rPr>
        <w:t> </w:t>
      </w:r>
      <w:r w:rsidRPr="00117538">
        <w:rPr>
          <w:rFonts w:ascii="Cambria" w:hAnsi="Cambria"/>
          <w:b/>
          <w:color w:val="FF0000"/>
          <w:sz w:val="52"/>
          <w:szCs w:val="52"/>
        </w:rPr>
        <w:t>615</w:t>
      </w:r>
      <w:r>
        <w:rPr>
          <w:rFonts w:ascii="Cambria" w:hAnsi="Cambria"/>
          <w:b/>
          <w:color w:val="FF0000"/>
          <w:sz w:val="52"/>
          <w:szCs w:val="52"/>
        </w:rPr>
        <w:t>-</w:t>
      </w:r>
      <w:r w:rsidRPr="00117538">
        <w:rPr>
          <w:rFonts w:ascii="Cambria" w:hAnsi="Cambria"/>
          <w:b/>
          <w:color w:val="FF0000"/>
          <w:sz w:val="52"/>
          <w:szCs w:val="52"/>
        </w:rPr>
        <w:t>65</w:t>
      </w:r>
      <w:r>
        <w:rPr>
          <w:rFonts w:ascii="Cambria" w:hAnsi="Cambria"/>
          <w:b/>
          <w:color w:val="FF0000"/>
          <w:sz w:val="52"/>
          <w:szCs w:val="52"/>
        </w:rPr>
        <w:t>-</w:t>
      </w:r>
      <w:r w:rsidRPr="00E604D0">
        <w:rPr>
          <w:rFonts w:ascii="Cambria" w:hAnsi="Cambria"/>
          <w:b/>
          <w:color w:val="FF0000"/>
          <w:sz w:val="52"/>
          <w:szCs w:val="52"/>
        </w:rPr>
        <w:t>30</w:t>
      </w:r>
      <w:r w:rsidRPr="00E604D0">
        <w:rPr>
          <w:rFonts w:ascii="Cambria" w:hAnsi="Cambria"/>
          <w:color w:val="FF0000"/>
          <w:sz w:val="24"/>
          <w:szCs w:val="24"/>
        </w:rPr>
        <w:t xml:space="preserve">  </w:t>
      </w:r>
      <w:r>
        <w:rPr>
          <w:rFonts w:ascii="Cambria" w:hAnsi="Cambria"/>
          <w:color w:val="FF0000"/>
          <w:sz w:val="24"/>
          <w:szCs w:val="24"/>
        </w:rPr>
        <w:t xml:space="preserve"> </w:t>
      </w:r>
      <w:r w:rsidRPr="00E604D0">
        <w:rPr>
          <w:rFonts w:ascii="Cambria" w:hAnsi="Cambria"/>
          <w:color w:val="FF0000"/>
          <w:sz w:val="24"/>
          <w:szCs w:val="24"/>
        </w:rPr>
        <w:t xml:space="preserve"> </w:t>
      </w:r>
      <w:r w:rsidRPr="00E931A2">
        <w:rPr>
          <w:rFonts w:ascii="Cambria" w:hAnsi="Cambria"/>
          <w:b/>
          <w:sz w:val="28"/>
          <w:szCs w:val="28"/>
        </w:rPr>
        <w:t>poniedziałek  -  piątek</w:t>
      </w:r>
      <w:r w:rsidRPr="00E604D0">
        <w:rPr>
          <w:rFonts w:ascii="Cambria" w:hAnsi="Cambria"/>
          <w:b/>
          <w:sz w:val="24"/>
          <w:szCs w:val="24"/>
        </w:rPr>
        <w:t xml:space="preserve"> w godz</w:t>
      </w:r>
      <w:r w:rsidRPr="00F37713">
        <w:rPr>
          <w:rFonts w:ascii="Cambria" w:hAnsi="Cambria"/>
          <w:b/>
          <w:color w:val="FF0000"/>
          <w:sz w:val="24"/>
          <w:szCs w:val="24"/>
        </w:rPr>
        <w:t xml:space="preserve">. </w:t>
      </w:r>
      <w:r w:rsidR="00790822">
        <w:rPr>
          <w:rFonts w:ascii="Cambria" w:hAnsi="Cambria"/>
          <w:b/>
          <w:color w:val="FF0000"/>
          <w:sz w:val="32"/>
          <w:szCs w:val="32"/>
        </w:rPr>
        <w:t>7:30-15:30</w:t>
      </w:r>
    </w:p>
    <w:p w:rsidR="0005591F" w:rsidRPr="0099582F" w:rsidRDefault="0005591F" w:rsidP="0005591F">
      <w:pPr>
        <w:spacing w:after="0" w:line="240" w:lineRule="auto"/>
        <w:rPr>
          <w:rFonts w:ascii="Cambria" w:hAnsi="Cambria"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 xml:space="preserve">lub poprzez </w:t>
      </w:r>
      <w:r>
        <w:rPr>
          <w:rFonts w:ascii="Cambria" w:hAnsi="Cambria"/>
          <w:sz w:val="24"/>
          <w:szCs w:val="24"/>
        </w:rPr>
        <w:t xml:space="preserve"> </w:t>
      </w:r>
      <w:r w:rsidRPr="007B5110">
        <w:rPr>
          <w:rFonts w:ascii="Cambria" w:hAnsi="Cambria"/>
          <w:sz w:val="24"/>
          <w:szCs w:val="24"/>
        </w:rPr>
        <w:t>e-mail</w:t>
      </w:r>
      <w:r w:rsidRPr="0099582F">
        <w:rPr>
          <w:rFonts w:ascii="Cambria" w:hAnsi="Cambria"/>
          <w:sz w:val="24"/>
          <w:szCs w:val="24"/>
        </w:rPr>
        <w:t xml:space="preserve">: </w:t>
      </w:r>
      <w:hyperlink r:id="rId6" w:history="1">
        <w:r w:rsidRPr="00E931A2">
          <w:rPr>
            <w:rStyle w:val="Hipercze"/>
            <w:rFonts w:ascii="Cambria" w:hAnsi="Cambria"/>
            <w:b/>
            <w:color w:val="auto"/>
            <w:sz w:val="32"/>
            <w:szCs w:val="32"/>
          </w:rPr>
          <w:t>npp@powiat.elk.pl</w:t>
        </w:r>
      </w:hyperlink>
      <w:r>
        <w:rPr>
          <w:rFonts w:ascii="Cambria" w:hAnsi="Cambria"/>
          <w:sz w:val="24"/>
          <w:szCs w:val="24"/>
        </w:rPr>
        <w:t xml:space="preserve"> .</w:t>
      </w:r>
      <w:r w:rsidRPr="0099582F">
        <w:rPr>
          <w:rFonts w:ascii="Cambria" w:hAnsi="Cambria"/>
          <w:sz w:val="24"/>
          <w:szCs w:val="24"/>
        </w:rPr>
        <w:t xml:space="preserve"> </w:t>
      </w:r>
    </w:p>
    <w:p w:rsidR="0005591F" w:rsidRDefault="0005591F" w:rsidP="0005591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5591F" w:rsidRPr="00E604D0" w:rsidRDefault="0005591F" w:rsidP="0005591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604D0">
        <w:rPr>
          <w:rFonts w:ascii="Cambria" w:hAnsi="Cambria"/>
          <w:b/>
          <w:sz w:val="24"/>
          <w:szCs w:val="24"/>
        </w:rPr>
        <w:t>Inne informacje:</w:t>
      </w:r>
    </w:p>
    <w:p w:rsidR="0005591F" w:rsidRPr="00E604D0" w:rsidRDefault="0005591F" w:rsidP="0005591F">
      <w:pPr>
        <w:spacing w:after="80" w:line="256" w:lineRule="auto"/>
        <w:jc w:val="both"/>
        <w:rPr>
          <w:rFonts w:ascii="Cambria" w:hAnsi="Cambria"/>
        </w:rPr>
      </w:pPr>
      <w:r w:rsidRPr="00E604D0">
        <w:rPr>
          <w:rFonts w:ascii="Cambria" w:hAnsi="Cambria"/>
        </w:rPr>
        <w:t>Porady co do zasady udzielane są podczas osobistej wizyty w punkcie nie</w:t>
      </w:r>
      <w:r w:rsidR="00EC6FFC">
        <w:rPr>
          <w:rFonts w:ascii="Cambria" w:hAnsi="Cambria"/>
        </w:rPr>
        <w:t>odpłatnej pomocy prawnej oraz w </w:t>
      </w:r>
      <w:r w:rsidRPr="00E604D0">
        <w:rPr>
          <w:rFonts w:ascii="Cambria" w:hAnsi="Cambria"/>
        </w:rPr>
        <w:t>punkcie porad obywatelskich.</w:t>
      </w:r>
    </w:p>
    <w:p w:rsidR="0005591F" w:rsidRDefault="0005591F" w:rsidP="0005591F">
      <w:pPr>
        <w:spacing w:after="0" w:line="240" w:lineRule="auto"/>
        <w:jc w:val="both"/>
        <w:rPr>
          <w:rFonts w:ascii="Cambria" w:hAnsi="Cambria"/>
        </w:rPr>
      </w:pPr>
      <w:r w:rsidRPr="00E604D0">
        <w:rPr>
          <w:rFonts w:ascii="Cambria" w:hAnsi="Cambria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:rsidR="002D33D0" w:rsidRDefault="002D33D0" w:rsidP="002D33D0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---------------------------------------------------------------------------------------------------------------------------------</w:t>
      </w:r>
    </w:p>
    <w:p w:rsidR="002D33D0" w:rsidRDefault="002D33D0" w:rsidP="002D33D0">
      <w:pPr>
        <w:spacing w:after="0" w:line="240" w:lineRule="auto"/>
        <w:jc w:val="both"/>
      </w:pPr>
      <w:r w:rsidRPr="004C00AA">
        <w:rPr>
          <w:rFonts w:ascii="Cambria" w:hAnsi="Cambria"/>
          <w:b/>
          <w:color w:val="FF0000"/>
          <w:sz w:val="24"/>
          <w:szCs w:val="24"/>
        </w:rPr>
        <w:t xml:space="preserve">Każda osoba korzystająca z nieodpłatnej pomocy prawnej lub nieodpłatnego poradnictwa obywatelskiego może dokonać anonimowej oceny udzielonej pomocy  - poprzez wypełnienie KARTY POMOCY-część B oraz wrzucenie jej do urny znajdującej </w:t>
      </w:r>
      <w:r w:rsidR="00140817">
        <w:rPr>
          <w:rFonts w:ascii="Cambria" w:hAnsi="Cambria"/>
          <w:b/>
          <w:color w:val="FF0000"/>
          <w:sz w:val="24"/>
          <w:szCs w:val="24"/>
        </w:rPr>
        <w:t xml:space="preserve">się w punkcie pomocy prawnej lub w punkcie </w:t>
      </w:r>
      <w:r w:rsidR="00140817" w:rsidRPr="004C00AA">
        <w:rPr>
          <w:rFonts w:ascii="Cambria" w:hAnsi="Cambria"/>
          <w:b/>
          <w:color w:val="FF0000"/>
          <w:sz w:val="24"/>
          <w:szCs w:val="24"/>
        </w:rPr>
        <w:t>nieodpłatnego poradnictwa obywatelskiego</w:t>
      </w:r>
      <w:r w:rsidR="00140817">
        <w:rPr>
          <w:rFonts w:ascii="Cambria" w:hAnsi="Cambria"/>
          <w:b/>
          <w:color w:val="FF0000"/>
          <w:sz w:val="24"/>
          <w:szCs w:val="24"/>
        </w:rPr>
        <w:t>.</w:t>
      </w:r>
    </w:p>
    <w:p w:rsidR="002D33D0" w:rsidRPr="00E604D0" w:rsidRDefault="002D33D0" w:rsidP="0005591F">
      <w:pPr>
        <w:spacing w:after="0" w:line="240" w:lineRule="auto"/>
        <w:jc w:val="both"/>
      </w:pPr>
    </w:p>
    <w:p w:rsidR="0005591F" w:rsidRPr="00E931A2" w:rsidRDefault="0005591F" w:rsidP="00F37713">
      <w:pPr>
        <w:spacing w:after="0"/>
        <w:rPr>
          <w:rFonts w:ascii="Cambria" w:eastAsia="Times New Roman" w:hAnsi="Cambria"/>
          <w:b/>
          <w:color w:val="C00000"/>
          <w:sz w:val="72"/>
          <w:szCs w:val="72"/>
          <w:u w:val="single"/>
          <w:lang w:eastAsia="pl-PL"/>
        </w:rPr>
      </w:pPr>
      <w:r w:rsidRPr="00E931A2">
        <w:rPr>
          <w:rFonts w:ascii="Cambria" w:eastAsia="Times New Roman" w:hAnsi="Cambria"/>
          <w:b/>
          <w:color w:val="C00000"/>
          <w:sz w:val="72"/>
          <w:szCs w:val="72"/>
          <w:u w:val="single"/>
          <w:lang w:eastAsia="pl-PL"/>
        </w:rPr>
        <w:t>Nieodpłatna Mediacja</w:t>
      </w:r>
    </w:p>
    <w:p w:rsidR="0005591F" w:rsidRPr="0005591F" w:rsidRDefault="0005591F" w:rsidP="0005591F">
      <w:pPr>
        <w:spacing w:after="60" w:line="257" w:lineRule="auto"/>
        <w:jc w:val="both"/>
        <w:rPr>
          <w:rFonts w:ascii="Cambria" w:hAnsi="Cambria"/>
          <w:sz w:val="24"/>
          <w:szCs w:val="24"/>
        </w:rPr>
      </w:pPr>
      <w:r w:rsidRPr="0005591F">
        <w:rPr>
          <w:rFonts w:ascii="Cambria" w:hAnsi="Cambria"/>
          <w:sz w:val="24"/>
          <w:szCs w:val="24"/>
        </w:rPr>
        <w:t xml:space="preserve">Mediacja jest metodą rozwiązywania konfliktów, w której uczestnicy poszukują najlepszych dla siebie rozwiązań. Osoba prowadząca mediację wspiera strony w znalezieniu przez nie satysfakcjonującego porozumienia. Mediacja jest dobrowolna i poufna. </w:t>
      </w:r>
    </w:p>
    <w:p w:rsidR="0005591F" w:rsidRPr="0005591F" w:rsidRDefault="0005591F" w:rsidP="0005591F">
      <w:pPr>
        <w:spacing w:after="60" w:line="257" w:lineRule="auto"/>
        <w:jc w:val="both"/>
        <w:rPr>
          <w:rFonts w:ascii="Cambria" w:hAnsi="Cambria"/>
          <w:sz w:val="24"/>
          <w:szCs w:val="24"/>
        </w:rPr>
      </w:pPr>
      <w:r w:rsidRPr="0005591F">
        <w:rPr>
          <w:rFonts w:ascii="Cambria" w:hAnsi="Cambria"/>
          <w:b/>
          <w:sz w:val="24"/>
          <w:szCs w:val="24"/>
          <w:u w:val="single"/>
        </w:rPr>
        <w:t>Mediacje prowadzi mediator</w:t>
      </w:r>
      <w:r w:rsidRPr="0005591F">
        <w:rPr>
          <w:rFonts w:ascii="Cambria" w:hAnsi="Cambria"/>
          <w:sz w:val="24"/>
          <w:szCs w:val="24"/>
        </w:rPr>
        <w:t>, czyli osoba profesjonalnie przygotowana do rozwiązywania sporów, która jest niezależna, bezstronna wobec uczestników i neutralna wobec przedmiotu sporu.</w:t>
      </w:r>
    </w:p>
    <w:p w:rsidR="0005591F" w:rsidRPr="0005591F" w:rsidRDefault="0005591F" w:rsidP="0005591F">
      <w:pPr>
        <w:spacing w:after="60" w:line="257" w:lineRule="auto"/>
        <w:jc w:val="both"/>
        <w:rPr>
          <w:rFonts w:ascii="Cambria" w:hAnsi="Cambria"/>
          <w:sz w:val="24"/>
          <w:szCs w:val="24"/>
        </w:rPr>
      </w:pPr>
      <w:r w:rsidRPr="0005591F">
        <w:rPr>
          <w:rFonts w:ascii="Cambria" w:hAnsi="Cambria"/>
          <w:b/>
          <w:sz w:val="24"/>
          <w:szCs w:val="24"/>
          <w:u w:val="single"/>
        </w:rPr>
        <w:t>Nieodpłatna mediacja może być prowadzona</w:t>
      </w:r>
      <w:r w:rsidRPr="0005591F">
        <w:rPr>
          <w:rFonts w:ascii="Cambria" w:hAnsi="Cambria"/>
          <w:sz w:val="24"/>
          <w:szCs w:val="24"/>
        </w:rPr>
        <w:t xml:space="preserve"> w sprawach małżeńskich, rodzinnych, sąsiedzkich, konsumenckich i w innych kwestiach spornych, w tym również w sprawach toczących się już na drodze sądowej, o ile sąd nie skierował jeszcze sprawy do mediacji sądowej.</w:t>
      </w:r>
    </w:p>
    <w:p w:rsidR="0005591F" w:rsidRPr="0005591F" w:rsidRDefault="0005591F" w:rsidP="0005591F">
      <w:pPr>
        <w:spacing w:after="0" w:line="257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05591F">
        <w:rPr>
          <w:rFonts w:ascii="Cambria" w:hAnsi="Cambria"/>
          <w:b/>
          <w:sz w:val="24"/>
          <w:szCs w:val="24"/>
          <w:u w:val="single"/>
        </w:rPr>
        <w:t xml:space="preserve">Usługa może obejmować również: </w:t>
      </w:r>
    </w:p>
    <w:p w:rsidR="0005591F" w:rsidRPr="0005591F" w:rsidRDefault="0005591F" w:rsidP="0005591F">
      <w:pPr>
        <w:pStyle w:val="Akapitzlist"/>
        <w:numPr>
          <w:ilvl w:val="0"/>
          <w:numId w:val="3"/>
        </w:numPr>
        <w:spacing w:after="0" w:line="257" w:lineRule="auto"/>
        <w:jc w:val="both"/>
        <w:rPr>
          <w:rFonts w:ascii="Cambria" w:hAnsi="Cambria"/>
          <w:sz w:val="24"/>
          <w:szCs w:val="24"/>
        </w:rPr>
      </w:pPr>
      <w:r w:rsidRPr="0005591F">
        <w:rPr>
          <w:rFonts w:ascii="Cambria" w:hAnsi="Cambria"/>
          <w:sz w:val="24"/>
          <w:szCs w:val="24"/>
        </w:rPr>
        <w:t>rozmowę informacyjną o możliwościach wykorzystania polubownych metod rozwiązywania sporów.</w:t>
      </w:r>
    </w:p>
    <w:p w:rsidR="0005591F" w:rsidRPr="0005591F" w:rsidRDefault="0005591F" w:rsidP="0005591F">
      <w:pPr>
        <w:pStyle w:val="Akapitzlist"/>
        <w:numPr>
          <w:ilvl w:val="0"/>
          <w:numId w:val="3"/>
        </w:numPr>
        <w:spacing w:after="60" w:line="257" w:lineRule="auto"/>
        <w:jc w:val="both"/>
        <w:rPr>
          <w:rFonts w:ascii="Cambria" w:hAnsi="Cambria"/>
          <w:sz w:val="24"/>
          <w:szCs w:val="24"/>
        </w:rPr>
      </w:pPr>
      <w:r w:rsidRPr="0005591F">
        <w:rPr>
          <w:rFonts w:ascii="Cambria" w:hAnsi="Cambria"/>
          <w:sz w:val="24"/>
          <w:szCs w:val="24"/>
        </w:rPr>
        <w:t>przygotowanie projektu umowy o mediacje lub wniosku o mediacje, który osoba inicjująca mediację wystosuje do drugiej strony sporu.</w:t>
      </w:r>
    </w:p>
    <w:p w:rsidR="00F37713" w:rsidRPr="0005591F" w:rsidRDefault="0005591F" w:rsidP="0005591F">
      <w:pPr>
        <w:spacing w:after="0"/>
        <w:rPr>
          <w:rFonts w:ascii="Cambria" w:hAnsi="Cambria"/>
          <w:sz w:val="24"/>
          <w:szCs w:val="24"/>
        </w:rPr>
      </w:pPr>
      <w:r w:rsidRPr="0005591F">
        <w:rPr>
          <w:rFonts w:ascii="Cambria" w:hAnsi="Cambria"/>
          <w:sz w:val="24"/>
          <w:szCs w:val="24"/>
        </w:rPr>
        <w:t>Nieodpłatna mediacja nie może być prowadzona w sprawach formalnie skierowanych do mediacji (przez sąd albo inny organ), a także w sprawach, gdzie zachodzi podejrzenie przemocy w relacji stron.</w:t>
      </w:r>
    </w:p>
    <w:p w:rsidR="0005591F" w:rsidRPr="0005591F" w:rsidRDefault="0005591F" w:rsidP="0005591F">
      <w:pPr>
        <w:spacing w:after="60" w:line="257" w:lineRule="auto"/>
        <w:jc w:val="both"/>
        <w:rPr>
          <w:rFonts w:ascii="Cambria" w:hAnsi="Cambria"/>
          <w:sz w:val="24"/>
          <w:szCs w:val="24"/>
        </w:rPr>
      </w:pPr>
      <w:r w:rsidRPr="0005591F">
        <w:rPr>
          <w:rFonts w:ascii="Cambria" w:hAnsi="Cambria"/>
          <w:b/>
          <w:sz w:val="24"/>
          <w:szCs w:val="24"/>
          <w:u w:val="single"/>
        </w:rPr>
        <w:t>Uprawniona do zainicjowania takiej darmowej mediacji</w:t>
      </w:r>
      <w:r w:rsidRPr="0005591F">
        <w:rPr>
          <w:rFonts w:ascii="Cambria" w:hAnsi="Cambria"/>
          <w:sz w:val="24"/>
          <w:szCs w:val="24"/>
        </w:rPr>
        <w:t xml:space="preserve"> jest każda osoba, której nie stać na odpłatną pomoc prawną i która złoży stosowne oświadczenie w tej sprawie. Druga strona sporu, zapraszana do mediacji przez osobę uprawnioną, nie musi spełniać tych warunków. </w:t>
      </w:r>
    </w:p>
    <w:p w:rsidR="0005591F" w:rsidRPr="0005591F" w:rsidRDefault="0005591F" w:rsidP="0005591F">
      <w:pPr>
        <w:spacing w:after="0"/>
        <w:jc w:val="both"/>
        <w:rPr>
          <w:rFonts w:ascii="Cambria" w:hAnsi="Cambria"/>
          <w:sz w:val="24"/>
          <w:szCs w:val="24"/>
        </w:rPr>
      </w:pPr>
      <w:r w:rsidRPr="0005591F">
        <w:rPr>
          <w:rFonts w:ascii="Cambria" w:hAnsi="Cambria"/>
          <w:sz w:val="24"/>
          <w:szCs w:val="24"/>
        </w:rPr>
        <w:t>Może to być także osoba prawna np.  firma, instytucja, spółdzielnia, wspólnota mieszkaniowa</w:t>
      </w:r>
      <w:r>
        <w:rPr>
          <w:rFonts w:ascii="Cambria" w:hAnsi="Cambria"/>
          <w:sz w:val="24"/>
          <w:szCs w:val="24"/>
        </w:rPr>
        <w:t>.</w:t>
      </w:r>
    </w:p>
    <w:p w:rsidR="0005591F" w:rsidRPr="0005591F" w:rsidRDefault="0005591F" w:rsidP="0005591F">
      <w:pPr>
        <w:spacing w:after="0"/>
        <w:jc w:val="both"/>
        <w:rPr>
          <w:rFonts w:ascii="Cambria" w:hAnsi="Cambria"/>
          <w:sz w:val="24"/>
          <w:szCs w:val="24"/>
        </w:rPr>
      </w:pPr>
      <w:r w:rsidRPr="0005591F">
        <w:rPr>
          <w:rFonts w:ascii="Cambria" w:hAnsi="Cambria"/>
          <w:sz w:val="24"/>
          <w:szCs w:val="24"/>
        </w:rPr>
        <w:t>Mediacja co do zasady jest świadczona podczas osobistej wizyty w punkcie porad obywatelskich.</w:t>
      </w:r>
    </w:p>
    <w:p w:rsidR="0005591F" w:rsidRPr="0005591F" w:rsidRDefault="0005591F" w:rsidP="0005591F">
      <w:pPr>
        <w:spacing w:after="0"/>
        <w:rPr>
          <w:rFonts w:ascii="Cambria" w:hAnsi="Cambria"/>
          <w:sz w:val="24"/>
          <w:szCs w:val="24"/>
        </w:rPr>
      </w:pPr>
    </w:p>
    <w:p w:rsidR="00E931A2" w:rsidRDefault="00E931A2" w:rsidP="00CE59ED">
      <w:pPr>
        <w:spacing w:line="240" w:lineRule="auto"/>
        <w:rPr>
          <w:rFonts w:ascii="Cambria" w:eastAsia="Times New Roman" w:hAnsi="Cambria"/>
          <w:b/>
          <w:sz w:val="52"/>
          <w:szCs w:val="52"/>
          <w:lang w:eastAsia="pl-PL"/>
        </w:rPr>
      </w:pPr>
    </w:p>
    <w:p w:rsidR="00CE59ED" w:rsidRPr="00E604D0" w:rsidRDefault="00CE59ED" w:rsidP="00CE59ED">
      <w:pPr>
        <w:spacing w:line="240" w:lineRule="auto"/>
        <w:rPr>
          <w:b/>
          <w:color w:val="C00000"/>
          <w:sz w:val="30"/>
          <w:szCs w:val="30"/>
          <w:u w:val="single"/>
        </w:rPr>
      </w:pPr>
      <w:r w:rsidRPr="00E604D0">
        <w:rPr>
          <w:b/>
          <w:color w:val="C00000"/>
          <w:sz w:val="30"/>
          <w:szCs w:val="30"/>
          <w:u w:val="single"/>
        </w:rPr>
        <w:t>Forma zapisu:</w:t>
      </w:r>
    </w:p>
    <w:p w:rsidR="00CE59ED" w:rsidRDefault="00CE59ED" w:rsidP="00CE59ED">
      <w:pPr>
        <w:spacing w:after="0" w:line="240" w:lineRule="auto"/>
        <w:rPr>
          <w:rFonts w:ascii="Cambria" w:hAnsi="Cambria"/>
          <w:sz w:val="24"/>
          <w:szCs w:val="24"/>
        </w:rPr>
      </w:pPr>
      <w:r w:rsidRPr="00E604D0">
        <w:rPr>
          <w:rFonts w:ascii="Cambria" w:hAnsi="Cambria"/>
          <w:b/>
          <w:sz w:val="28"/>
          <w:szCs w:val="28"/>
          <w:highlight w:val="yellow"/>
        </w:rPr>
        <w:t>Termin wizyty ustalany jest telefonicznie</w:t>
      </w:r>
      <w:r w:rsidRPr="007B5110">
        <w:rPr>
          <w:rFonts w:ascii="Cambria" w:hAnsi="Cambria"/>
          <w:sz w:val="24"/>
          <w:szCs w:val="24"/>
        </w:rPr>
        <w:t xml:space="preserve"> </w:t>
      </w:r>
    </w:p>
    <w:p w:rsidR="00CE59ED" w:rsidRPr="00117538" w:rsidRDefault="00CE59ED" w:rsidP="00CE59ED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 xml:space="preserve">pod nr  </w:t>
      </w:r>
      <w:r w:rsidRPr="00117538">
        <w:rPr>
          <w:rFonts w:ascii="Cambria" w:hAnsi="Cambria"/>
          <w:b/>
          <w:color w:val="FF0000"/>
          <w:sz w:val="52"/>
          <w:szCs w:val="52"/>
        </w:rPr>
        <w:t>87</w:t>
      </w:r>
      <w:r>
        <w:rPr>
          <w:rFonts w:ascii="Cambria" w:hAnsi="Cambria"/>
          <w:b/>
          <w:color w:val="FF0000"/>
          <w:sz w:val="52"/>
          <w:szCs w:val="52"/>
        </w:rPr>
        <w:t> </w:t>
      </w:r>
      <w:r w:rsidRPr="00117538">
        <w:rPr>
          <w:rFonts w:ascii="Cambria" w:hAnsi="Cambria"/>
          <w:b/>
          <w:color w:val="FF0000"/>
          <w:sz w:val="52"/>
          <w:szCs w:val="52"/>
        </w:rPr>
        <w:t>615</w:t>
      </w:r>
      <w:r>
        <w:rPr>
          <w:rFonts w:ascii="Cambria" w:hAnsi="Cambria"/>
          <w:b/>
          <w:color w:val="FF0000"/>
          <w:sz w:val="52"/>
          <w:szCs w:val="52"/>
        </w:rPr>
        <w:t>-</w:t>
      </w:r>
      <w:r w:rsidRPr="00117538">
        <w:rPr>
          <w:rFonts w:ascii="Cambria" w:hAnsi="Cambria"/>
          <w:b/>
          <w:color w:val="FF0000"/>
          <w:sz w:val="52"/>
          <w:szCs w:val="52"/>
        </w:rPr>
        <w:t>65</w:t>
      </w:r>
      <w:r>
        <w:rPr>
          <w:rFonts w:ascii="Cambria" w:hAnsi="Cambria"/>
          <w:b/>
          <w:color w:val="FF0000"/>
          <w:sz w:val="52"/>
          <w:szCs w:val="52"/>
        </w:rPr>
        <w:t>-</w:t>
      </w:r>
      <w:r w:rsidRPr="00E604D0">
        <w:rPr>
          <w:rFonts w:ascii="Cambria" w:hAnsi="Cambria"/>
          <w:b/>
          <w:color w:val="FF0000"/>
          <w:sz w:val="52"/>
          <w:szCs w:val="52"/>
        </w:rPr>
        <w:t>30</w:t>
      </w:r>
      <w:r w:rsidRPr="00E604D0">
        <w:rPr>
          <w:rFonts w:ascii="Cambria" w:hAnsi="Cambria"/>
          <w:color w:val="FF0000"/>
          <w:sz w:val="24"/>
          <w:szCs w:val="24"/>
        </w:rPr>
        <w:t xml:space="preserve">  </w:t>
      </w:r>
      <w:r w:rsidR="00F37713">
        <w:rPr>
          <w:rFonts w:ascii="Cambria" w:hAnsi="Cambria"/>
          <w:color w:val="FF0000"/>
          <w:sz w:val="24"/>
          <w:szCs w:val="24"/>
        </w:rPr>
        <w:t xml:space="preserve">     </w:t>
      </w:r>
      <w:r w:rsidRPr="00E604D0">
        <w:rPr>
          <w:rFonts w:ascii="Cambria" w:hAnsi="Cambria"/>
          <w:color w:val="FF0000"/>
          <w:sz w:val="24"/>
          <w:szCs w:val="24"/>
        </w:rPr>
        <w:t xml:space="preserve"> </w:t>
      </w:r>
      <w:r w:rsidR="00F37713" w:rsidRPr="00E931A2">
        <w:rPr>
          <w:rFonts w:ascii="Cambria" w:hAnsi="Cambria"/>
          <w:b/>
          <w:sz w:val="28"/>
          <w:szCs w:val="28"/>
        </w:rPr>
        <w:t>p</w:t>
      </w:r>
      <w:r w:rsidRPr="00E931A2">
        <w:rPr>
          <w:rFonts w:ascii="Cambria" w:hAnsi="Cambria"/>
          <w:b/>
          <w:sz w:val="28"/>
          <w:szCs w:val="28"/>
        </w:rPr>
        <w:t>oniedziałek</w:t>
      </w:r>
      <w:r w:rsidR="00F37713" w:rsidRPr="00E931A2">
        <w:rPr>
          <w:rFonts w:ascii="Cambria" w:hAnsi="Cambria"/>
          <w:b/>
          <w:sz w:val="28"/>
          <w:szCs w:val="28"/>
        </w:rPr>
        <w:t xml:space="preserve">  </w:t>
      </w:r>
      <w:r w:rsidRPr="00E931A2">
        <w:rPr>
          <w:rFonts w:ascii="Cambria" w:hAnsi="Cambria"/>
          <w:b/>
          <w:sz w:val="28"/>
          <w:szCs w:val="28"/>
        </w:rPr>
        <w:t>-</w:t>
      </w:r>
      <w:r w:rsidR="00F37713" w:rsidRPr="00E931A2">
        <w:rPr>
          <w:rFonts w:ascii="Cambria" w:hAnsi="Cambria"/>
          <w:b/>
          <w:sz w:val="28"/>
          <w:szCs w:val="28"/>
        </w:rPr>
        <w:t xml:space="preserve">  </w:t>
      </w:r>
      <w:r w:rsidRPr="00E931A2">
        <w:rPr>
          <w:rFonts w:ascii="Cambria" w:hAnsi="Cambria"/>
          <w:b/>
          <w:sz w:val="28"/>
          <w:szCs w:val="28"/>
        </w:rPr>
        <w:t>piątek</w:t>
      </w:r>
      <w:r w:rsidRPr="00E604D0">
        <w:rPr>
          <w:rFonts w:ascii="Cambria" w:hAnsi="Cambria"/>
          <w:b/>
          <w:sz w:val="24"/>
          <w:szCs w:val="24"/>
        </w:rPr>
        <w:t xml:space="preserve"> </w:t>
      </w:r>
      <w:r w:rsidR="00E931A2">
        <w:rPr>
          <w:rFonts w:ascii="Cambria" w:hAnsi="Cambria"/>
          <w:b/>
          <w:sz w:val="24"/>
          <w:szCs w:val="24"/>
        </w:rPr>
        <w:t xml:space="preserve">   </w:t>
      </w:r>
      <w:r w:rsidRPr="00E604D0">
        <w:rPr>
          <w:rFonts w:ascii="Cambria" w:hAnsi="Cambria"/>
          <w:b/>
          <w:sz w:val="24"/>
          <w:szCs w:val="24"/>
        </w:rPr>
        <w:t>w godz</w:t>
      </w:r>
      <w:r w:rsidRPr="00F37713">
        <w:rPr>
          <w:rFonts w:ascii="Cambria" w:hAnsi="Cambria"/>
          <w:b/>
          <w:color w:val="FF0000"/>
          <w:sz w:val="24"/>
          <w:szCs w:val="24"/>
        </w:rPr>
        <w:t xml:space="preserve">. </w:t>
      </w:r>
      <w:r w:rsidR="00790822">
        <w:rPr>
          <w:rFonts w:ascii="Cambria" w:hAnsi="Cambria"/>
          <w:b/>
          <w:color w:val="FF0000"/>
          <w:sz w:val="32"/>
          <w:szCs w:val="32"/>
        </w:rPr>
        <w:t>7:30-15:30</w:t>
      </w:r>
    </w:p>
    <w:p w:rsidR="00CE59ED" w:rsidRPr="0099582F" w:rsidRDefault="00CE59ED" w:rsidP="00CE59ED">
      <w:pPr>
        <w:spacing w:after="0" w:line="240" w:lineRule="auto"/>
        <w:rPr>
          <w:rFonts w:ascii="Cambria" w:hAnsi="Cambria"/>
          <w:sz w:val="24"/>
          <w:szCs w:val="24"/>
        </w:rPr>
      </w:pPr>
      <w:r w:rsidRPr="007B5110">
        <w:rPr>
          <w:rFonts w:ascii="Cambria" w:hAnsi="Cambria"/>
          <w:sz w:val="24"/>
          <w:szCs w:val="24"/>
        </w:rPr>
        <w:t xml:space="preserve">lub poprzez </w:t>
      </w:r>
      <w:r>
        <w:rPr>
          <w:rFonts w:ascii="Cambria" w:hAnsi="Cambria"/>
          <w:sz w:val="24"/>
          <w:szCs w:val="24"/>
        </w:rPr>
        <w:t xml:space="preserve"> </w:t>
      </w:r>
      <w:r w:rsidRPr="007B5110">
        <w:rPr>
          <w:rFonts w:ascii="Cambria" w:hAnsi="Cambria"/>
          <w:sz w:val="24"/>
          <w:szCs w:val="24"/>
        </w:rPr>
        <w:t>e-mail</w:t>
      </w:r>
      <w:r w:rsidRPr="0099582F">
        <w:rPr>
          <w:rFonts w:ascii="Cambria" w:hAnsi="Cambria"/>
          <w:sz w:val="24"/>
          <w:szCs w:val="24"/>
        </w:rPr>
        <w:t xml:space="preserve">: </w:t>
      </w:r>
      <w:hyperlink r:id="rId7" w:history="1">
        <w:r w:rsidRPr="00E931A2">
          <w:rPr>
            <w:rStyle w:val="Hipercze"/>
            <w:rFonts w:ascii="Cambria" w:hAnsi="Cambria"/>
            <w:b/>
            <w:color w:val="auto"/>
            <w:sz w:val="28"/>
            <w:szCs w:val="28"/>
          </w:rPr>
          <w:t>npp@powiat.elk.pl</w:t>
        </w:r>
      </w:hyperlink>
      <w:r>
        <w:rPr>
          <w:rFonts w:ascii="Cambria" w:hAnsi="Cambria"/>
          <w:sz w:val="24"/>
          <w:szCs w:val="24"/>
        </w:rPr>
        <w:t xml:space="preserve"> .</w:t>
      </w:r>
      <w:r w:rsidRPr="0099582F">
        <w:rPr>
          <w:rFonts w:ascii="Cambria" w:hAnsi="Cambria"/>
          <w:sz w:val="24"/>
          <w:szCs w:val="24"/>
        </w:rPr>
        <w:t xml:space="preserve"> </w:t>
      </w:r>
    </w:p>
    <w:p w:rsidR="00CE59ED" w:rsidRDefault="00CE59ED" w:rsidP="00CE59ED">
      <w:pPr>
        <w:spacing w:after="0" w:line="240" w:lineRule="auto"/>
        <w:rPr>
          <w:rFonts w:ascii="Cambria" w:hAnsi="Cambria"/>
          <w:sz w:val="24"/>
          <w:szCs w:val="24"/>
        </w:rPr>
      </w:pPr>
    </w:p>
    <w:p w:rsidR="00CE59ED" w:rsidRDefault="00F37713" w:rsidP="0005591F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CE59ED" w:rsidRPr="001D5A20" w:rsidRDefault="00CE59ED" w:rsidP="00CE59ED">
      <w:pPr>
        <w:spacing w:after="0" w:line="240" w:lineRule="auto"/>
        <w:jc w:val="both"/>
        <w:rPr>
          <w:rFonts w:ascii="Cambria" w:eastAsia="Times New Roman" w:hAnsi="Cambria"/>
          <w:b/>
          <w:color w:val="FF0000"/>
          <w:sz w:val="56"/>
          <w:szCs w:val="56"/>
          <w:u w:val="single"/>
          <w:lang w:eastAsia="pl-PL"/>
        </w:rPr>
      </w:pPr>
      <w:r w:rsidRPr="001D5A20">
        <w:rPr>
          <w:rFonts w:ascii="Cambria" w:eastAsia="Times New Roman" w:hAnsi="Cambria"/>
          <w:b/>
          <w:color w:val="FF0000"/>
          <w:sz w:val="56"/>
          <w:szCs w:val="56"/>
          <w:u w:val="single"/>
          <w:lang w:eastAsia="pl-PL"/>
        </w:rPr>
        <w:lastRenderedPageBreak/>
        <w:t xml:space="preserve">Poradnictwo dla osób pokrzywdzonych przestępstwem </w:t>
      </w:r>
    </w:p>
    <w:p w:rsidR="00CE59ED" w:rsidRPr="002D33D0" w:rsidRDefault="00CE59ED" w:rsidP="00CE59ED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2D33D0">
        <w:rPr>
          <w:rFonts w:ascii="Cambria" w:hAnsi="Cambria"/>
          <w:b/>
          <w:sz w:val="28"/>
          <w:szCs w:val="28"/>
        </w:rPr>
        <w:t>obejmuje:</w:t>
      </w:r>
    </w:p>
    <w:p w:rsidR="00CE59ED" w:rsidRPr="007B60F0" w:rsidRDefault="00CE59ED" w:rsidP="00CE59ED">
      <w:pPr>
        <w:spacing w:after="80" w:line="257" w:lineRule="auto"/>
        <w:jc w:val="both"/>
        <w:rPr>
          <w:rFonts w:ascii="Cambria" w:hAnsi="Cambria"/>
          <w:sz w:val="24"/>
          <w:szCs w:val="24"/>
        </w:rPr>
      </w:pPr>
      <w:r w:rsidRPr="007B60F0">
        <w:rPr>
          <w:rFonts w:ascii="Cambria" w:hAnsi="Cambria"/>
          <w:sz w:val="24"/>
          <w:szCs w:val="24"/>
        </w:rPr>
        <w:t>Poradnictwo dla osób pokrzywdzonych przestępstwem oraz osób im najbliższych dotyczy świadczenia pomocy na rzecz osób pokrzywdzonych przestępstwem w</w:t>
      </w:r>
      <w:r>
        <w:rPr>
          <w:rFonts w:ascii="Cambria" w:hAnsi="Cambria"/>
          <w:sz w:val="24"/>
          <w:szCs w:val="24"/>
        </w:rPr>
        <w:t> </w:t>
      </w:r>
      <w:r w:rsidRPr="007B60F0">
        <w:rPr>
          <w:rFonts w:ascii="Cambria" w:hAnsi="Cambria"/>
          <w:sz w:val="24"/>
          <w:szCs w:val="24"/>
        </w:rPr>
        <w:t>szczególności, w przypadkach znęcania się fizycznego i psychicznego, przemocy domowej, oszustw, włamań, kradzieży, wypadków drogowych, pobić, gróźb, uchylania się od alimentów, a także w sytuacji pokrzywdzenia innymi rodzajami przestępstw.</w:t>
      </w:r>
    </w:p>
    <w:p w:rsidR="00CE59ED" w:rsidRPr="007B60F0" w:rsidRDefault="00CE59ED" w:rsidP="00CE59ED">
      <w:pPr>
        <w:spacing w:after="80" w:line="257" w:lineRule="auto"/>
        <w:jc w:val="both"/>
        <w:rPr>
          <w:rFonts w:ascii="Cambria" w:hAnsi="Cambria"/>
          <w:sz w:val="24"/>
          <w:szCs w:val="24"/>
        </w:rPr>
      </w:pPr>
      <w:r w:rsidRPr="007B60F0">
        <w:rPr>
          <w:rFonts w:ascii="Cambria" w:hAnsi="Cambria"/>
          <w:sz w:val="24"/>
          <w:szCs w:val="24"/>
        </w:rPr>
        <w:t xml:space="preserve">Zgłoszenia od osób pokrzywdzonych przestępstwem oraz osób im najbliższych przyjmowane są przez osobę pierwszego kontaktu. </w:t>
      </w:r>
    </w:p>
    <w:p w:rsidR="00CE59ED" w:rsidRDefault="00CE59ED" w:rsidP="00CE59E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B60F0">
        <w:rPr>
          <w:rFonts w:ascii="Cambria" w:hAnsi="Cambria"/>
          <w:sz w:val="24"/>
          <w:szCs w:val="24"/>
        </w:rPr>
        <w:t>Osoba pierwszego kontaktu udziela podstawowych informacji dotyczących praw osób pokrzywdzonych przestępstwem, w tym informuje o procedurach pomocy, instytucjach wsparcia i działaniu organów ścigania. Ponadto kieruje osoby pokrzywdzone do specjalistów. W ramach pomocy osobom pokrzywdzonym przestępstwem oraz osobom im najbliższym udzielane są porady prawne oraz porady psychologiczne i psychiatryczne.</w:t>
      </w:r>
    </w:p>
    <w:p w:rsidR="00CE59ED" w:rsidRPr="002D33D0" w:rsidRDefault="00CE59ED" w:rsidP="00CE59ED">
      <w:pPr>
        <w:spacing w:after="0"/>
        <w:jc w:val="both"/>
        <w:rPr>
          <w:rFonts w:ascii="Cambria" w:hAnsi="Cambria"/>
          <w:b/>
          <w:color w:val="000000" w:themeColor="text1"/>
          <w:sz w:val="28"/>
          <w:szCs w:val="28"/>
        </w:rPr>
      </w:pPr>
      <w:r w:rsidRPr="002D33D0">
        <w:rPr>
          <w:rFonts w:ascii="Cambria" w:hAnsi="Cambria"/>
          <w:b/>
          <w:color w:val="000000" w:themeColor="text1"/>
          <w:sz w:val="28"/>
          <w:szCs w:val="28"/>
        </w:rPr>
        <w:t>Kto może skorzystać:</w:t>
      </w:r>
    </w:p>
    <w:p w:rsidR="00CE59ED" w:rsidRPr="007B60F0" w:rsidRDefault="00CE59ED" w:rsidP="00CE59ED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7B60F0">
        <w:rPr>
          <w:rFonts w:ascii="Cambria" w:eastAsia="Times New Roman" w:hAnsi="Cambria"/>
          <w:sz w:val="24"/>
          <w:szCs w:val="24"/>
          <w:lang w:eastAsia="pl-PL"/>
        </w:rPr>
        <w:t>Każda osoba uznana za osobę pokrzywdzoną przestępstwem i osoby jej najbliższe, którym nie udzielono pomocy w tym samym zakresie z innych źródeł.</w:t>
      </w:r>
    </w:p>
    <w:p w:rsidR="00CE59ED" w:rsidRPr="002D33D0" w:rsidRDefault="00CE59ED" w:rsidP="00CE59ED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CE59ED" w:rsidRPr="00E931A2" w:rsidRDefault="00CE59ED" w:rsidP="00CE59ED">
      <w:pPr>
        <w:spacing w:after="0" w:line="240" w:lineRule="auto"/>
        <w:jc w:val="both"/>
        <w:rPr>
          <w:rFonts w:ascii="Cambria" w:hAnsi="Cambria"/>
          <w:b/>
          <w:color w:val="FF0000"/>
          <w:sz w:val="28"/>
          <w:szCs w:val="28"/>
        </w:rPr>
      </w:pPr>
      <w:r w:rsidRPr="00E931A2">
        <w:rPr>
          <w:rFonts w:ascii="Cambria" w:hAnsi="Cambria"/>
          <w:b/>
          <w:color w:val="FF0000"/>
          <w:sz w:val="28"/>
          <w:szCs w:val="28"/>
        </w:rPr>
        <w:t>Forma zapisu:</w:t>
      </w:r>
    </w:p>
    <w:p w:rsidR="00CE59ED" w:rsidRDefault="00CE59ED" w:rsidP="00CE59E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B60F0">
        <w:rPr>
          <w:rFonts w:ascii="Cambria" w:hAnsi="Cambria"/>
          <w:sz w:val="24"/>
          <w:szCs w:val="24"/>
        </w:rPr>
        <w:t>Telefonicznie lub</w:t>
      </w:r>
      <w:r>
        <w:rPr>
          <w:rFonts w:ascii="Cambria" w:hAnsi="Cambria"/>
          <w:sz w:val="24"/>
          <w:szCs w:val="24"/>
        </w:rPr>
        <w:t xml:space="preserve"> osobiście w podanych godzinach:</w:t>
      </w:r>
    </w:p>
    <w:p w:rsidR="00825A96" w:rsidRDefault="00825A96" w:rsidP="009269FB">
      <w:pPr>
        <w:spacing w:after="0" w:line="240" w:lineRule="auto"/>
        <w:rPr>
          <w:rFonts w:ascii="Cambria" w:hAnsi="Cambria"/>
          <w:sz w:val="24"/>
          <w:szCs w:val="24"/>
        </w:rPr>
      </w:pPr>
    </w:p>
    <w:p w:rsidR="00B67271" w:rsidRPr="00B67271" w:rsidRDefault="00B67271" w:rsidP="00B672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B6727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Kontakt</w:t>
      </w:r>
    </w:p>
    <w:p w:rsidR="00B67271" w:rsidRPr="00B67271" w:rsidRDefault="00B67271" w:rsidP="00B672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7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Ministerstwo Sprawiedliwości</w:t>
      </w:r>
      <w:r w:rsidRPr="00B672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Departament Funduszu Sprawiedliwości</w:t>
      </w:r>
    </w:p>
    <w:p w:rsidR="00B67271" w:rsidRPr="00B67271" w:rsidRDefault="00B67271" w:rsidP="00B672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7271">
        <w:rPr>
          <w:rFonts w:ascii="Times New Roman" w:eastAsia="Times New Roman" w:hAnsi="Times New Roman"/>
          <w:sz w:val="24"/>
          <w:szCs w:val="24"/>
          <w:lang w:eastAsia="pl-PL"/>
        </w:rPr>
        <w:t>Al. Ujazdowskie 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67271">
        <w:rPr>
          <w:rFonts w:ascii="Times New Roman" w:eastAsia="Times New Roman" w:hAnsi="Times New Roman"/>
          <w:sz w:val="24"/>
          <w:szCs w:val="24"/>
          <w:lang w:eastAsia="pl-PL"/>
        </w:rPr>
        <w:t>00-567 Warszawa</w:t>
      </w:r>
    </w:p>
    <w:p w:rsidR="00B67271" w:rsidRPr="00B67271" w:rsidRDefault="00B67271" w:rsidP="00B672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7271">
        <w:rPr>
          <w:rFonts w:ascii="Times New Roman" w:eastAsia="Times New Roman" w:hAnsi="Times New Roman"/>
          <w:sz w:val="24"/>
          <w:szCs w:val="24"/>
          <w:lang w:eastAsia="pl-PL"/>
        </w:rPr>
        <w:t xml:space="preserve">Linia Pomocy Pokrzywdzonym: </w:t>
      </w:r>
      <w:r w:rsidRPr="00B6727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+48 222 309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 </w:t>
      </w:r>
      <w:r w:rsidRPr="00B6727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900</w:t>
      </w:r>
    </w:p>
    <w:p w:rsidR="00B67271" w:rsidRDefault="003F79D9" w:rsidP="00B67271">
      <w:pPr>
        <w:spacing w:after="0" w:line="240" w:lineRule="auto"/>
        <w:rPr>
          <w:rFonts w:ascii="Cambria" w:hAnsi="Cambria"/>
          <w:sz w:val="24"/>
          <w:szCs w:val="24"/>
        </w:rPr>
      </w:pPr>
      <w:hyperlink r:id="rId8" w:history="1">
        <w:r w:rsidR="00B67271" w:rsidRPr="007B037D">
          <w:rPr>
            <w:rStyle w:val="Hipercze"/>
            <w:rFonts w:ascii="Cambria" w:hAnsi="Cambria"/>
            <w:sz w:val="24"/>
            <w:szCs w:val="24"/>
          </w:rPr>
          <w:t>www.funduszsprawiedliwosci.gov.pl</w:t>
        </w:r>
      </w:hyperlink>
      <w:r w:rsidR="00B67271">
        <w:rPr>
          <w:rFonts w:ascii="Cambria" w:hAnsi="Cambria"/>
          <w:sz w:val="24"/>
          <w:szCs w:val="24"/>
        </w:rPr>
        <w:t xml:space="preserve"> </w:t>
      </w:r>
    </w:p>
    <w:p w:rsidR="00B67271" w:rsidRDefault="00B67271" w:rsidP="00B67271">
      <w:pPr>
        <w:spacing w:after="0" w:line="240" w:lineRule="auto"/>
        <w:rPr>
          <w:rFonts w:ascii="Cambria" w:hAnsi="Cambria"/>
          <w:sz w:val="24"/>
          <w:szCs w:val="24"/>
        </w:rPr>
      </w:pP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b/>
          <w:sz w:val="24"/>
          <w:szCs w:val="24"/>
          <w:lang w:eastAsia="pl-PL"/>
        </w:rPr>
        <w:t>Okręgowy Ośrodek Pomocy Pokrzywdzonym Przestępstwem w Suwałkach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Suwałki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 xml:space="preserve">ul. Noniewicza 91 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Poniedziałek 13.00-20.00</w:t>
      </w: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br/>
        <w:t>Wtorek 9.00-16.00</w:t>
      </w: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br/>
        <w:t>Środa 9.00-16.00</w:t>
      </w: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br/>
        <w:t>Czwartek 8.00-15.00</w:t>
      </w: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br/>
        <w:t>Piątek 8.00-15.00</w:t>
      </w: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br/>
        <w:t>Sobota 7.00-12.00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 xml:space="preserve">TEL.: </w:t>
      </w:r>
      <w:r w:rsidRPr="00B6727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087 565 02 58</w:t>
      </w:r>
    </w:p>
    <w:p w:rsidR="00DC61DB" w:rsidRDefault="00DC61DB" w:rsidP="00DC61D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b/>
          <w:sz w:val="24"/>
          <w:szCs w:val="24"/>
          <w:lang w:eastAsia="pl-PL"/>
        </w:rPr>
        <w:t>Lokalny Punkt Pomocy Pokrzywdzonym Przestępstwem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Lokalny Punkt Pomocy Okręgowego Ośrodka Pomocy Pokrzywdzonym Przestępstwem w Suwałkach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Ełk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ul. Kościuszki 27A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Wtorek 15.00-20.00</w:t>
      </w: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br/>
        <w:t>Czwartek 15.00-20.00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 xml:space="preserve">TEL.: </w:t>
      </w:r>
      <w:r w:rsidRPr="00B6727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518 213 707</w:t>
      </w:r>
    </w:p>
    <w:p w:rsidR="00DC61DB" w:rsidRDefault="00DC61DB" w:rsidP="00DC61D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Lokalny Punkt Pomocy Pokrzywdzonym Przestępstwem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Lokalny Punkt Pomocy Okręgowego Ośrodka Pomocy Pokrzywdzonym Przestępstwem w Suwałkach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Augustów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 xml:space="preserve">ul. 3 Maja 60 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Wtorek 15.00-20.00</w:t>
      </w: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br/>
        <w:t>Czwartek 15.00-20.00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 xml:space="preserve">TEL.: </w:t>
      </w:r>
      <w:r w:rsidRPr="00B6727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518 213 709 </w:t>
      </w:r>
    </w:p>
    <w:p w:rsidR="00DC61DB" w:rsidRDefault="00DC61DB" w:rsidP="00DC61D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b/>
          <w:sz w:val="24"/>
          <w:szCs w:val="24"/>
          <w:lang w:eastAsia="pl-PL"/>
        </w:rPr>
        <w:t>Lokalny Punkt Pomocy Pokrzywdzonym Przestępstwem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Lokalny Punkt Pomocy Okręgowego Ośrodka Pomocy Pokrzywdzonym Przestępstwem w Suwałkach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Olecko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 xml:space="preserve">Kolejowa 31 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Środa 15.00-20.00</w:t>
      </w: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br/>
        <w:t>Czwartek 15.00-20.00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 xml:space="preserve">TEL.: </w:t>
      </w:r>
      <w:r w:rsidRPr="00B6727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518 212 773</w:t>
      </w:r>
    </w:p>
    <w:p w:rsidR="00DC61DB" w:rsidRDefault="00DC61DB" w:rsidP="00DC61D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b/>
          <w:sz w:val="24"/>
          <w:szCs w:val="24"/>
          <w:lang w:eastAsia="pl-PL"/>
        </w:rPr>
        <w:t>Lokalny Punkt Pomocy Pokrzywdzonym Przestępstwem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Lokalny Punkt Pomocy Okręgowego Ośrodka Pomocy Pokrzywdzonym Przestępstwem w Łomży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Grajewo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ul. Strażacka 6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>Środa 15:00-20:00</w:t>
      </w: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br/>
        <w:t>Sobota 8:00-13:00</w:t>
      </w:r>
    </w:p>
    <w:p w:rsidR="00DC61DB" w:rsidRPr="00DC61DB" w:rsidRDefault="00DC61DB" w:rsidP="00DC6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1DB">
        <w:rPr>
          <w:rFonts w:ascii="Times New Roman" w:eastAsia="Times New Roman" w:hAnsi="Times New Roman"/>
          <w:sz w:val="24"/>
          <w:szCs w:val="24"/>
          <w:lang w:eastAsia="pl-PL"/>
        </w:rPr>
        <w:t xml:space="preserve">TEL.: </w:t>
      </w:r>
      <w:r w:rsidRPr="00B6727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518 595</w:t>
      </w:r>
      <w:r w:rsidR="00B67271" w:rsidRPr="00B6727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 </w:t>
      </w:r>
      <w:r w:rsidRPr="00B6727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672</w:t>
      </w:r>
    </w:p>
    <w:p w:rsidR="00B67271" w:rsidRDefault="00B67271" w:rsidP="00B67271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B67271" w:rsidRPr="002D33D0" w:rsidRDefault="00B67271" w:rsidP="00B67271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2D33D0">
        <w:rPr>
          <w:rFonts w:ascii="Cambria" w:hAnsi="Cambria"/>
          <w:b/>
          <w:sz w:val="28"/>
          <w:szCs w:val="28"/>
        </w:rPr>
        <w:t>Inne informacje:</w:t>
      </w:r>
    </w:p>
    <w:p w:rsidR="00B67271" w:rsidRDefault="00B67271" w:rsidP="00B6727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B60F0">
        <w:rPr>
          <w:rFonts w:ascii="Cambria" w:hAnsi="Cambria"/>
          <w:sz w:val="24"/>
          <w:szCs w:val="24"/>
        </w:rPr>
        <w:t>Wsparcie udzielane jest podczas spotkań bezpośrednich, natomiast w przypadku osób pierwszego kontaktu – również za pośrednictwem środków komunikacji na odległość. W szczególnie uzasadnionych przypadkach, pomoc może zostać udzielona w miejscu przebywania pokrzywdzonego przestępstwem.</w:t>
      </w:r>
    </w:p>
    <w:p w:rsidR="00DC61DB" w:rsidRDefault="00DC61DB" w:rsidP="00DC61DB">
      <w:pPr>
        <w:spacing w:after="160" w:line="259" w:lineRule="auto"/>
        <w:rPr>
          <w:rFonts w:ascii="Cambria" w:hAnsi="Cambria"/>
          <w:sz w:val="24"/>
          <w:szCs w:val="24"/>
        </w:rPr>
      </w:pPr>
    </w:p>
    <w:sectPr w:rsidR="00DC61DB" w:rsidSect="00AA28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6D6"/>
    <w:multiLevelType w:val="hybridMultilevel"/>
    <w:tmpl w:val="08E4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205103"/>
    <w:multiLevelType w:val="hybridMultilevel"/>
    <w:tmpl w:val="31A26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26"/>
    <w:rsid w:val="0005591F"/>
    <w:rsid w:val="00140817"/>
    <w:rsid w:val="001C7CDC"/>
    <w:rsid w:val="001D5A20"/>
    <w:rsid w:val="002D33D0"/>
    <w:rsid w:val="003F79D9"/>
    <w:rsid w:val="00426034"/>
    <w:rsid w:val="004C00AA"/>
    <w:rsid w:val="004E117E"/>
    <w:rsid w:val="00510BF0"/>
    <w:rsid w:val="00512D34"/>
    <w:rsid w:val="005757CC"/>
    <w:rsid w:val="00790822"/>
    <w:rsid w:val="00825A96"/>
    <w:rsid w:val="009269FB"/>
    <w:rsid w:val="00A016F3"/>
    <w:rsid w:val="00AA2819"/>
    <w:rsid w:val="00AA2CF8"/>
    <w:rsid w:val="00AD6026"/>
    <w:rsid w:val="00B67271"/>
    <w:rsid w:val="00CE59ED"/>
    <w:rsid w:val="00D52694"/>
    <w:rsid w:val="00DC61DB"/>
    <w:rsid w:val="00E931A2"/>
    <w:rsid w:val="00EC11A5"/>
    <w:rsid w:val="00EC6FFC"/>
    <w:rsid w:val="00F0182D"/>
    <w:rsid w:val="00F37713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D3CCB-8B52-48CA-97C3-F0AAC11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9E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67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69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D3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6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uty-phone-number">
    <w:name w:val="duty-phone-number"/>
    <w:basedOn w:val="Domylnaczcionkaakapitu"/>
    <w:rsid w:val="00DC61DB"/>
  </w:style>
  <w:style w:type="character" w:customStyle="1" w:styleId="Nagwek2Znak">
    <w:name w:val="Nagłówek 2 Znak"/>
    <w:basedOn w:val="Domylnaczcionkaakapitu"/>
    <w:link w:val="Nagwek2"/>
    <w:uiPriority w:val="9"/>
    <w:rsid w:val="00B672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67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sprawiedliwosci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npp@powiat.el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p@powiat.el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9C66-F696-447E-BE20-B6EB6D2E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Ełk</dc:creator>
  <cp:keywords/>
  <dc:description/>
  <cp:lastModifiedBy>Powiat Ełk</cp:lastModifiedBy>
  <cp:revision>30</cp:revision>
  <cp:lastPrinted>2019-12-27T13:29:00Z</cp:lastPrinted>
  <dcterms:created xsi:type="dcterms:W3CDTF">2019-04-10T11:50:00Z</dcterms:created>
  <dcterms:modified xsi:type="dcterms:W3CDTF">2022-01-05T13:29:00Z</dcterms:modified>
</cp:coreProperties>
</file>